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Zapakuj sprzęt w pokrowce narciarskie!</w:t>
      </w:r>
    </w:p>
    <w:p>
      <w:pPr>
        <w:spacing w:before="0" w:after="500" w:line="264" w:lineRule="auto"/>
      </w:pPr>
      <w:r>
        <w:rPr>
          <w:rFonts w:ascii="calibri" w:hAnsi="calibri" w:eastAsia="calibri" w:cs="calibri"/>
          <w:sz w:val="36"/>
          <w:szCs w:val="36"/>
          <w:b/>
        </w:rPr>
        <w:t xml:space="preserve">Już jest, nadchodzi! Czujemy ją w spadających temperaturach. Poza tym w górach spadł już śnieg. Zima! Czas odkurzyć sprzęt narciarski czy snowboardowy, schowany dotąd głęboko. No właśnie, czy był dobrze zapakowany w pokrowce?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narciarskie: od czego trzeba zacząć?</w:t>
      </w:r>
    </w:p>
    <w:p>
      <w:pPr>
        <w:spacing w:before="0" w:after="300"/>
      </w:pPr>
      <w:r>
        <w:rPr>
          <w:rFonts w:ascii="calibri" w:hAnsi="calibri" w:eastAsia="calibri" w:cs="calibri"/>
          <w:sz w:val="24"/>
          <w:szCs w:val="24"/>
        </w:rPr>
        <w:t xml:space="preserve">Po co właściwie nam </w:t>
      </w:r>
      <w:r>
        <w:rPr>
          <w:rFonts w:ascii="calibri" w:hAnsi="calibri" w:eastAsia="calibri" w:cs="calibri"/>
          <w:sz w:val="24"/>
          <w:szCs w:val="24"/>
          <w:i/>
          <w:iCs/>
        </w:rPr>
        <w:t xml:space="preserve">pokrowce</w:t>
      </w:r>
      <w:r>
        <w:rPr>
          <w:rFonts w:ascii="calibri" w:hAnsi="calibri" w:eastAsia="calibri" w:cs="calibri"/>
          <w:sz w:val="24"/>
          <w:szCs w:val="24"/>
        </w:rPr>
        <w:t xml:space="preserve">? Czy narty, które i tak mają kontakt z zimnym, nie zawsze gładkim podłożem, potrzebują dodatkowej ochrony? Otóż właśnie! Chodzi o to, by sprzęt było łatwiej nosić i by nie niszczył się w czasie transportu albo „zimowania” w lecie, kiedy schowamy go w piwnicy lub na strychu.</w:t>
      </w:r>
    </w:p>
    <w:p>
      <w:pPr>
        <w:spacing w:before="0" w:after="300"/>
      </w:pPr>
    </w:p>
    <w:p>
      <w:pPr>
        <w:spacing w:before="0" w:after="500" w:line="264" w:lineRule="auto"/>
      </w:pPr>
      <w:r>
        <w:rPr>
          <w:rFonts w:ascii="calibri" w:hAnsi="calibri" w:eastAsia="calibri" w:cs="calibri"/>
          <w:sz w:val="36"/>
          <w:szCs w:val="36"/>
          <w:b/>
        </w:rPr>
        <w:t xml:space="preserve">Jak wybrać pokrowce?</w:t>
      </w:r>
    </w:p>
    <w:p>
      <w:pPr>
        <w:spacing w:before="0" w:after="300"/>
      </w:pPr>
      <w:r>
        <w:rPr>
          <w:rFonts w:ascii="calibri" w:hAnsi="calibri" w:eastAsia="calibri" w:cs="calibri"/>
          <w:sz w:val="24"/>
          <w:szCs w:val="24"/>
        </w:rPr>
        <w:t xml:space="preserve">Przede wszystkim nie powinny być zbyt luźne. Jeśli narty będą swobodnie przemieszczać się w </w:t>
      </w:r>
      <w:r>
        <w:rPr>
          <w:rFonts w:ascii="calibri" w:hAnsi="calibri" w:eastAsia="calibri" w:cs="calibri"/>
          <w:sz w:val="24"/>
          <w:szCs w:val="24"/>
          <w:i/>
          <w:iCs/>
        </w:rPr>
        <w:t xml:space="preserve">pokrowcach</w:t>
      </w:r>
      <w:r>
        <w:rPr>
          <w:rFonts w:ascii="calibri" w:hAnsi="calibri" w:eastAsia="calibri" w:cs="calibri"/>
          <w:sz w:val="24"/>
          <w:szCs w:val="24"/>
        </w:rPr>
        <w:t xml:space="preserve">, na nic zdadzą się ochronne właściwości produktu. Należy je dopasować też do typu nart. Kiedy przemyślimy podstawowe zadania tych akcesoriów, będziemy mogli zastanowić się nad ich dizajnem. Nie zaszkodzi zdecydować się na mocne wzory jak w przypadku modeli proponowanych przez firmy Dakine (na zdjęciu) czy EXTEND.</w:t>
      </w:r>
    </w:p>
    <w:p>
      <w:pPr>
        <w:spacing w:before="0" w:after="500" w:line="264" w:lineRule="auto"/>
      </w:pPr>
      <w:r>
        <w:rPr>
          <w:rFonts w:ascii="calibri" w:hAnsi="calibri" w:eastAsia="calibri" w:cs="calibri"/>
          <w:sz w:val="36"/>
          <w:szCs w:val="36"/>
          <w:b/>
        </w:rPr>
        <w:t xml:space="preserve">Jakie marki produkują pokrowce narciarskie?</w:t>
      </w:r>
    </w:p>
    <w:p>
      <w:pPr>
        <w:spacing w:before="0" w:after="300"/>
      </w:pPr>
      <w:r>
        <w:rPr>
          <w:rFonts w:ascii="calibri" w:hAnsi="calibri" w:eastAsia="calibri" w:cs="calibri"/>
          <w:sz w:val="24"/>
          <w:szCs w:val="24"/>
        </w:rPr>
        <w:t xml:space="preserve">O dwóch z nich już wspomnieliśmy wyżej. Oprócz Dakine i EXTEND w sklepie Boardserwis amatorzy sportów zimowych znajdą także </w:t>
      </w:r>
      <w:hyperlink r:id="rId7" w:history="1">
        <w:r>
          <w:rPr>
            <w:rFonts w:ascii="calibri" w:hAnsi="calibri" w:eastAsia="calibri" w:cs="calibri"/>
            <w:color w:val="0000FF"/>
            <w:sz w:val="24"/>
            <w:szCs w:val="24"/>
            <w:u w:val="single"/>
          </w:rPr>
          <w:t xml:space="preserve">pokrowce narciarskie</w:t>
        </w:r>
      </w:hyperlink>
      <w:r>
        <w:rPr>
          <w:rFonts w:ascii="calibri" w:hAnsi="calibri" w:eastAsia="calibri" w:cs="calibri"/>
          <w:sz w:val="24"/>
          <w:szCs w:val="24"/>
        </w:rPr>
        <w:t xml:space="preserve"> firmy Salomon.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l/c/Pokrowce-narciarskie-i-snowboard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2026-03-20T04:59:15+01:00</dcterms:created>
  <dcterms:modified xsi:type="dcterms:W3CDTF">2026-03-20T04:59:15+01:00</dcterms:modified>
</cp:coreProperties>
</file>

<file path=docProps/custom.xml><?xml version="1.0" encoding="utf-8"?>
<Properties xmlns="http://schemas.openxmlformats.org/officeDocument/2006/custom-properties" xmlns:vt="http://schemas.openxmlformats.org/officeDocument/2006/docPropsVTypes"/>
</file>